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B5" w:rsidRDefault="00FE3C56" w:rsidP="001169C0">
      <w:pPr>
        <w:pStyle w:val="CRCoverPage"/>
        <w:tabs>
          <w:tab w:val="right" w:pos="9865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02713">
        <w:rPr>
          <w:b/>
          <w:noProof/>
          <w:sz w:val="24"/>
        </w:rPr>
        <w:t xml:space="preserve">TSG </w:t>
      </w:r>
      <w:r w:rsidR="00860772">
        <w:rPr>
          <w:rFonts w:cs="Arial"/>
          <w:b/>
          <w:sz w:val="24"/>
          <w:szCs w:val="24"/>
        </w:rPr>
        <w:t>RAN</w:t>
      </w:r>
      <w:r w:rsidR="004127C6">
        <w:rPr>
          <w:rFonts w:cs="Arial"/>
          <w:b/>
          <w:sz w:val="24"/>
          <w:szCs w:val="24"/>
        </w:rPr>
        <w:t xml:space="preserve"> </w:t>
      </w:r>
      <w:proofErr w:type="gramStart"/>
      <w:r w:rsidR="004127C6">
        <w:rPr>
          <w:rFonts w:cs="Arial"/>
          <w:b/>
          <w:sz w:val="24"/>
          <w:szCs w:val="24"/>
        </w:rPr>
        <w:t>#7</w:t>
      </w:r>
      <w:r w:rsidR="00475699">
        <w:rPr>
          <w:rFonts w:cs="Arial"/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B91DFD" w:rsidRPr="00B91DFD">
        <w:rPr>
          <w:b/>
          <w:noProof/>
          <w:sz w:val="24"/>
        </w:rPr>
        <w:t>RP-161012</w:t>
      </w:r>
      <w:proofErr w:type="gramEnd"/>
    </w:p>
    <w:p w:rsidR="00CC61D7" w:rsidRPr="008501B3" w:rsidRDefault="00475699" w:rsidP="008501B3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bCs/>
          <w:noProof/>
          <w:sz w:val="24"/>
          <w:lang w:val="en-US"/>
        </w:rPr>
        <w:t>Busan</w:t>
      </w:r>
      <w:r w:rsidR="005A0A64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Korea</w:t>
      </w:r>
      <w:r w:rsidR="005A0A64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June</w:t>
      </w:r>
      <w:r w:rsidR="005A0A64">
        <w:rPr>
          <w:b/>
          <w:bCs/>
          <w:noProof/>
          <w:sz w:val="24"/>
          <w:lang w:val="en-US"/>
        </w:rPr>
        <w:t xml:space="preserve"> </w:t>
      </w:r>
      <w:r>
        <w:rPr>
          <w:b/>
          <w:bCs/>
          <w:noProof/>
          <w:sz w:val="24"/>
          <w:lang w:val="en-US"/>
        </w:rPr>
        <w:t>13</w:t>
      </w:r>
      <w:r w:rsidR="005A0A64">
        <w:rPr>
          <w:b/>
          <w:bCs/>
          <w:noProof/>
          <w:sz w:val="24"/>
          <w:lang w:val="en-US"/>
        </w:rPr>
        <w:t>–</w:t>
      </w:r>
      <w:r>
        <w:rPr>
          <w:b/>
          <w:bCs/>
          <w:noProof/>
          <w:sz w:val="24"/>
          <w:lang w:val="en-US"/>
        </w:rPr>
        <w:t>16</w:t>
      </w:r>
      <w:r w:rsidR="005A0A64">
        <w:rPr>
          <w:b/>
          <w:bCs/>
          <w:noProof/>
          <w:sz w:val="24"/>
          <w:lang w:val="en-US"/>
        </w:rPr>
        <w:t>,</w:t>
      </w:r>
      <w:r w:rsidR="00FE3C56">
        <w:rPr>
          <w:b/>
          <w:noProof/>
          <w:sz w:val="24"/>
        </w:rPr>
        <w:t xml:space="preserve"> 201</w:t>
      </w:r>
      <w:r w:rsidR="00151546">
        <w:rPr>
          <w:b/>
          <w:noProof/>
          <w:sz w:val="24"/>
        </w:rPr>
        <w:t>6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0F7FE7">
        <w:rPr>
          <w:rFonts w:ascii="Arial" w:hAnsi="Arial" w:cs="Arial"/>
          <w:bCs/>
        </w:rPr>
        <w:t xml:space="preserve">Draft Response Letter to the </w:t>
      </w:r>
      <w:r w:rsidR="00BE26E1">
        <w:rPr>
          <w:rFonts w:ascii="Arial" w:hAnsi="Arial" w:cs="Arial"/>
          <w:bCs/>
        </w:rPr>
        <w:t xml:space="preserve">Right </w:t>
      </w:r>
      <w:r w:rsidR="000F7FE7">
        <w:rPr>
          <w:rFonts w:ascii="Arial" w:hAnsi="Arial" w:cs="Arial"/>
          <w:bCs/>
        </w:rPr>
        <w:t xml:space="preserve">Honourable Mayor of New York City 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Pr="001169C0">
        <w:rPr>
          <w:rFonts w:ascii="Arial" w:hAnsi="Arial" w:cs="Arial"/>
        </w:rPr>
        <w:t xml:space="preserve">Release </w:t>
      </w:r>
      <w:r w:rsidR="0023537E">
        <w:rPr>
          <w:rFonts w:ascii="Arial" w:hAnsi="Arial" w:cs="Arial"/>
        </w:rPr>
        <w:t>1</w:t>
      </w:r>
      <w:r w:rsidR="00475699">
        <w:rPr>
          <w:rFonts w:ascii="Arial" w:hAnsi="Arial" w:cs="Arial"/>
        </w:rPr>
        <w:t>3</w:t>
      </w: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BE26E1">
        <w:rPr>
          <w:rFonts w:ascii="Arial" w:hAnsi="Arial" w:cs="Arial"/>
          <w:bCs/>
        </w:rPr>
        <w:t>LAA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741B33">
        <w:rPr>
          <w:rFonts w:ascii="Arial" w:hAnsi="Arial" w:cs="Arial"/>
          <w:bCs/>
        </w:rPr>
        <w:t>[</w:t>
      </w:r>
      <w:r w:rsidR="000F7FE7">
        <w:rPr>
          <w:rFonts w:ascii="Arial" w:hAnsi="Arial" w:cs="Arial"/>
        </w:rPr>
        <w:t>Huawei</w:t>
      </w:r>
      <w:r w:rsidR="00271808" w:rsidRPr="0009297C">
        <w:rPr>
          <w:rFonts w:ascii="Arial" w:hAnsi="Arial" w:cs="Arial"/>
        </w:rPr>
        <w:t xml:space="preserve"> </w:t>
      </w:r>
      <w:r w:rsidR="00741B33">
        <w:rPr>
          <w:rFonts w:ascii="Arial" w:hAnsi="Arial" w:cs="Arial"/>
        </w:rPr>
        <w:t>Technologies]</w:t>
      </w:r>
    </w:p>
    <w:p w:rsidR="0017439C" w:rsidRPr="000F7FE7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F7FE7">
        <w:rPr>
          <w:rFonts w:ascii="Arial" w:hAnsi="Arial" w:cs="Arial"/>
          <w:bCs/>
        </w:rPr>
        <w:t>The office of the Honou</w:t>
      </w:r>
      <w:r w:rsidR="000F7FE7" w:rsidRPr="000F7FE7">
        <w:rPr>
          <w:rFonts w:ascii="Arial" w:hAnsi="Arial" w:cs="Arial"/>
          <w:bCs/>
        </w:rPr>
        <w:t>rable Mayor of New York City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0F7FE7">
        <w:rPr>
          <w:rFonts w:ascii="Arial" w:hAnsi="Arial" w:cs="Arial"/>
          <w:b/>
        </w:rPr>
        <w:t>Cc:</w:t>
      </w:r>
      <w:r w:rsidR="00520877" w:rsidRPr="000F7FE7">
        <w:rPr>
          <w:rFonts w:ascii="Arial" w:hAnsi="Arial" w:cs="Arial"/>
          <w:bCs/>
        </w:rPr>
        <w:tab/>
      </w:r>
      <w:r w:rsidR="000F7FE7">
        <w:rPr>
          <w:rFonts w:ascii="Arial" w:hAnsi="Arial" w:cs="Arial"/>
          <w:bCs/>
        </w:rPr>
        <w:t>Julius Knapp, FCC Office of Engineering &amp; Technology (OET)</w:t>
      </w:r>
    </w:p>
    <w:p w:rsidR="000F7FE7" w:rsidRDefault="000F7FE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Edward Smith, FCC Advisor to the Chairman</w:t>
      </w:r>
    </w:p>
    <w:p w:rsidR="000F7FE7" w:rsidRDefault="000F7FE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Jonathan Wilkins, FCC Wireless Bureau</w:t>
      </w:r>
    </w:p>
    <w:p w:rsidR="000F7FE7" w:rsidRDefault="000F7FE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Edgar Figueroa, </w:t>
      </w:r>
      <w:proofErr w:type="spellStart"/>
      <w:r>
        <w:rPr>
          <w:rFonts w:ascii="Arial" w:hAnsi="Arial" w:cs="Arial"/>
          <w:bCs/>
        </w:rPr>
        <w:t>WiFi</w:t>
      </w:r>
      <w:proofErr w:type="spellEnd"/>
      <w:r>
        <w:rPr>
          <w:rFonts w:ascii="Arial" w:hAnsi="Arial" w:cs="Arial"/>
          <w:bCs/>
        </w:rPr>
        <w:t xml:space="preserve"> Alliance</w:t>
      </w:r>
    </w:p>
    <w:p w:rsidR="000F7FE7" w:rsidRDefault="000F7FE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Paul </w:t>
      </w:r>
      <w:proofErr w:type="spellStart"/>
      <w:r>
        <w:rPr>
          <w:rFonts w:ascii="Arial" w:hAnsi="Arial" w:cs="Arial"/>
          <w:bCs/>
        </w:rPr>
        <w:t>Nikolich</w:t>
      </w:r>
      <w:proofErr w:type="spellEnd"/>
      <w:r>
        <w:rPr>
          <w:rFonts w:ascii="Arial" w:hAnsi="Arial" w:cs="Arial"/>
          <w:bCs/>
        </w:rPr>
        <w:t>, Chair of IEEE 802 LAN/MAN Standards Committee</w:t>
      </w:r>
    </w:p>
    <w:p w:rsidR="000F7FE7" w:rsidRPr="000F7FE7" w:rsidRDefault="000F7FE7">
      <w:pPr>
        <w:spacing w:after="60"/>
        <w:ind w:left="1985" w:hanging="1985"/>
        <w:rPr>
          <w:rFonts w:ascii="Arial" w:hAnsi="Arial" w:cs="Arial"/>
          <w:bCs/>
        </w:rPr>
      </w:pP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1DFD">
        <w:rPr>
          <w:rFonts w:cs="Arial"/>
        </w:rPr>
        <w:t xml:space="preserve"> </w:t>
      </w:r>
      <w:r w:rsidR="00B91DFD" w:rsidRPr="00741B33">
        <w:rPr>
          <w:rFonts w:cs="Arial"/>
          <w:b w:val="0"/>
        </w:rPr>
        <w:t>[Said Tatesh]</w:t>
      </w:r>
      <w:r>
        <w:rPr>
          <w:rFonts w:cs="Arial"/>
          <w:b w:val="0"/>
          <w:bCs/>
        </w:rPr>
        <w:tab/>
      </w:r>
    </w:p>
    <w:p w:rsidR="0017439C" w:rsidRPr="000635C9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1C7B42">
        <w:rPr>
          <w:rFonts w:ascii="Arial" w:hAnsi="Arial" w:cs="Arial"/>
          <w:b/>
        </w:rPr>
        <w:t>E-mail Address:</w:t>
      </w:r>
      <w:r w:rsidR="00B91DFD">
        <w:rPr>
          <w:rFonts w:ascii="Arial" w:hAnsi="Arial" w:cs="Arial"/>
          <w:b/>
        </w:rPr>
        <w:t xml:space="preserve"> </w:t>
      </w:r>
      <w:r w:rsidR="00B91DFD" w:rsidRPr="00741B33">
        <w:rPr>
          <w:rFonts w:ascii="Arial" w:hAnsi="Arial" w:cs="Arial"/>
        </w:rPr>
        <w:t>[said.tatesh@huawei.com]</w:t>
      </w:r>
      <w:r w:rsidRPr="001C7B42">
        <w:rPr>
          <w:rFonts w:ascii="Arial" w:hAnsi="Arial" w:cs="Arial"/>
          <w:b/>
        </w:rPr>
        <w:tab/>
      </w:r>
    </w:p>
    <w:p w:rsidR="000635C9" w:rsidRDefault="000635C9" w:rsidP="000635C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:rsidR="000635C9" w:rsidRDefault="000635C9" w:rsidP="000635C9">
      <w:pPr>
        <w:tabs>
          <w:tab w:val="left" w:pos="2268"/>
          <w:tab w:val="left" w:pos="2694"/>
        </w:tabs>
        <w:ind w:left="567"/>
        <w:rPr>
          <w:rFonts w:ascii="Arial" w:hAnsi="Arial" w:cs="Arial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</w:p>
    <w:p w:rsidR="000635C9" w:rsidRPr="001C7B42" w:rsidRDefault="000635C9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30B83" w:rsidRDefault="00530B83" w:rsidP="003A255C">
      <w:pPr>
        <w:jc w:val="both"/>
        <w:rPr>
          <w:rFonts w:ascii="Arial" w:hAnsi="Arial" w:cs="Arial"/>
          <w:bCs/>
        </w:rPr>
      </w:pPr>
      <w:r w:rsidRPr="00530B83">
        <w:rPr>
          <w:rFonts w:ascii="Arial" w:hAnsi="Arial" w:cs="Arial"/>
          <w:bCs/>
        </w:rPr>
        <w:t xml:space="preserve">Dear the </w:t>
      </w:r>
      <w:r w:rsidR="00BE26E1">
        <w:rPr>
          <w:rFonts w:ascii="Arial" w:hAnsi="Arial" w:cs="Arial"/>
          <w:bCs/>
        </w:rPr>
        <w:t xml:space="preserve">Right </w:t>
      </w:r>
      <w:r>
        <w:rPr>
          <w:rFonts w:ascii="Arial" w:hAnsi="Arial" w:cs="Arial"/>
          <w:bCs/>
        </w:rPr>
        <w:t>Honourable Mayor of New York City</w:t>
      </w:r>
      <w:r w:rsidR="00FF3349">
        <w:rPr>
          <w:rFonts w:ascii="Arial" w:hAnsi="Arial" w:cs="Arial"/>
          <w:bCs/>
        </w:rPr>
        <w:t>:</w:t>
      </w:r>
    </w:p>
    <w:p w:rsidR="00530B83" w:rsidRDefault="00530B83" w:rsidP="003A255C">
      <w:pPr>
        <w:jc w:val="both"/>
        <w:rPr>
          <w:rFonts w:ascii="Arial" w:hAnsi="Arial" w:cs="Arial"/>
          <w:b/>
        </w:rPr>
      </w:pPr>
    </w:p>
    <w:p w:rsidR="00FF3349" w:rsidRDefault="00FF3349" w:rsidP="003A255C">
      <w:pPr>
        <w:jc w:val="both"/>
        <w:rPr>
          <w:rFonts w:ascii="Arial" w:hAnsi="Arial" w:cs="Arial"/>
          <w:lang w:eastAsia="ja-JP"/>
        </w:rPr>
      </w:pPr>
    </w:p>
    <w:p w:rsidR="006E1C64" w:rsidRDefault="000F7FE7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Thank you very much for you letter on behalf of the City of NY with regards to the operation of </w:t>
      </w:r>
      <w:proofErr w:type="spellStart"/>
      <w:r>
        <w:rPr>
          <w:rFonts w:ascii="Arial" w:hAnsi="Arial" w:cs="Arial"/>
          <w:lang w:eastAsia="ja-JP"/>
        </w:rPr>
        <w:t>WiFi</w:t>
      </w:r>
      <w:proofErr w:type="spellEnd"/>
      <w:r>
        <w:rPr>
          <w:rFonts w:ascii="Arial" w:hAnsi="Arial" w:cs="Arial"/>
          <w:lang w:eastAsia="ja-JP"/>
        </w:rPr>
        <w:t xml:space="preserve"> and 3GPP technologies in the unlicensed bands. </w:t>
      </w:r>
    </w:p>
    <w:p w:rsidR="006E1C64" w:rsidRDefault="006E1C64" w:rsidP="003A255C">
      <w:pPr>
        <w:jc w:val="both"/>
        <w:rPr>
          <w:rFonts w:ascii="Arial" w:hAnsi="Arial" w:cs="Arial"/>
          <w:lang w:eastAsia="ja-JP"/>
        </w:rPr>
      </w:pPr>
    </w:p>
    <w:p w:rsidR="005B14D5" w:rsidRDefault="00530B83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3GPP and its member companies agree with you </w:t>
      </w:r>
      <w:r w:rsidR="00FF3349">
        <w:rPr>
          <w:rFonts w:ascii="Arial" w:hAnsi="Arial" w:cs="Arial"/>
          <w:lang w:eastAsia="ja-JP"/>
        </w:rPr>
        <w:t>on</w:t>
      </w:r>
      <w:r>
        <w:rPr>
          <w:rFonts w:ascii="Arial" w:hAnsi="Arial" w:cs="Arial"/>
          <w:lang w:eastAsia="ja-JP"/>
        </w:rPr>
        <w:t xml:space="preserve"> the use of the unlicensed band </w:t>
      </w:r>
      <w:r w:rsidR="00FF3349">
        <w:rPr>
          <w:rFonts w:ascii="Arial" w:hAnsi="Arial" w:cs="Arial"/>
          <w:lang w:eastAsia="ja-JP"/>
        </w:rPr>
        <w:t xml:space="preserve">and that 3GPP technologies operating in these bands such as LAA should support full coexistence and fair sharing of the spectrum. </w:t>
      </w:r>
      <w:r w:rsidR="000F7FE7">
        <w:rPr>
          <w:rFonts w:ascii="Arial" w:hAnsi="Arial" w:cs="Arial"/>
          <w:lang w:eastAsia="ja-JP"/>
        </w:rPr>
        <w:t>3GPP cannot make any comment</w:t>
      </w:r>
      <w:r w:rsidR="00171FDB">
        <w:rPr>
          <w:rFonts w:ascii="Arial" w:hAnsi="Arial" w:cs="Arial"/>
          <w:lang w:eastAsia="ja-JP"/>
        </w:rPr>
        <w:t>s</w:t>
      </w:r>
      <w:r w:rsidR="000F7FE7">
        <w:rPr>
          <w:rFonts w:ascii="Arial" w:hAnsi="Arial" w:cs="Arial"/>
          <w:lang w:eastAsia="ja-JP"/>
        </w:rPr>
        <w:t xml:space="preserve"> on </w:t>
      </w:r>
      <w:r w:rsidR="009C392A">
        <w:rPr>
          <w:rFonts w:ascii="Arial" w:hAnsi="Arial" w:cs="Arial"/>
          <w:lang w:eastAsia="ja-JP"/>
        </w:rPr>
        <w:t xml:space="preserve">the </w:t>
      </w:r>
      <w:r w:rsidR="000F7FE7">
        <w:rPr>
          <w:rFonts w:ascii="Arial" w:hAnsi="Arial" w:cs="Arial"/>
          <w:lang w:eastAsia="ja-JP"/>
        </w:rPr>
        <w:t>LTE-U technology</w:t>
      </w:r>
      <w:r w:rsidR="009A1BA2">
        <w:rPr>
          <w:rFonts w:ascii="Arial" w:hAnsi="Arial" w:cs="Arial"/>
          <w:lang w:eastAsia="ja-JP"/>
        </w:rPr>
        <w:t xml:space="preserve"> as this </w:t>
      </w:r>
      <w:r w:rsidR="009C392A">
        <w:rPr>
          <w:rFonts w:ascii="Arial" w:hAnsi="Arial" w:cs="Arial"/>
          <w:lang w:eastAsia="ja-JP"/>
        </w:rPr>
        <w:t xml:space="preserve">is </w:t>
      </w:r>
      <w:r w:rsidR="00FF3349">
        <w:rPr>
          <w:rFonts w:ascii="Arial" w:hAnsi="Arial" w:cs="Arial"/>
          <w:lang w:eastAsia="ja-JP"/>
        </w:rPr>
        <w:t xml:space="preserve">specified in a private Forum and </w:t>
      </w:r>
      <w:r w:rsidR="009C392A">
        <w:rPr>
          <w:rFonts w:ascii="Arial" w:hAnsi="Arial" w:cs="Arial"/>
          <w:lang w:eastAsia="ja-JP"/>
        </w:rPr>
        <w:t xml:space="preserve">it </w:t>
      </w:r>
      <w:r w:rsidR="009A1BA2">
        <w:rPr>
          <w:rFonts w:ascii="Arial" w:hAnsi="Arial" w:cs="Arial"/>
          <w:lang w:eastAsia="ja-JP"/>
        </w:rPr>
        <w:t xml:space="preserve">is outside the scope of </w:t>
      </w:r>
      <w:r w:rsidR="009C392A">
        <w:rPr>
          <w:rFonts w:ascii="Arial" w:hAnsi="Arial" w:cs="Arial"/>
          <w:lang w:eastAsia="ja-JP"/>
        </w:rPr>
        <w:t xml:space="preserve">the </w:t>
      </w:r>
      <w:r w:rsidR="009A1BA2">
        <w:rPr>
          <w:rFonts w:ascii="Arial" w:hAnsi="Arial" w:cs="Arial"/>
          <w:lang w:eastAsia="ja-JP"/>
        </w:rPr>
        <w:t>3GPP standards.</w:t>
      </w:r>
      <w:r w:rsidR="00FF3349">
        <w:rPr>
          <w:rFonts w:ascii="Arial" w:hAnsi="Arial" w:cs="Arial"/>
          <w:lang w:eastAsia="ja-JP"/>
        </w:rPr>
        <w:t xml:space="preserve"> However, </w:t>
      </w:r>
      <w:r w:rsidR="009C392A">
        <w:rPr>
          <w:rFonts w:ascii="Arial" w:hAnsi="Arial" w:cs="Arial"/>
          <w:lang w:eastAsia="ja-JP"/>
        </w:rPr>
        <w:t xml:space="preserve">3GPP can confirm that </w:t>
      </w:r>
      <w:r w:rsidR="00FF3349">
        <w:rPr>
          <w:rFonts w:ascii="Arial" w:hAnsi="Arial" w:cs="Arial"/>
          <w:lang w:eastAsia="ja-JP"/>
        </w:rPr>
        <w:t xml:space="preserve">LAA has been designed with mechanisms that support coexistence and fair sharing with </w:t>
      </w:r>
      <w:proofErr w:type="spellStart"/>
      <w:r w:rsidR="00FF3349">
        <w:rPr>
          <w:rFonts w:ascii="Arial" w:hAnsi="Arial" w:cs="Arial"/>
          <w:lang w:eastAsia="ja-JP"/>
        </w:rPr>
        <w:t>WiFi</w:t>
      </w:r>
      <w:proofErr w:type="spellEnd"/>
      <w:r w:rsidR="00FF3349">
        <w:rPr>
          <w:rFonts w:ascii="Arial" w:hAnsi="Arial" w:cs="Arial"/>
          <w:lang w:eastAsia="ja-JP"/>
        </w:rPr>
        <w:t xml:space="preserve"> nodes.</w:t>
      </w:r>
    </w:p>
    <w:p w:rsidR="000F7FE7" w:rsidRDefault="000F7FE7" w:rsidP="003A255C">
      <w:pPr>
        <w:jc w:val="both"/>
        <w:rPr>
          <w:rFonts w:ascii="Arial" w:hAnsi="Arial" w:cs="Arial"/>
          <w:lang w:eastAsia="ja-JP"/>
        </w:rPr>
      </w:pPr>
    </w:p>
    <w:p w:rsidR="000F7FE7" w:rsidRDefault="00FF3349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3GPP is an o</w:t>
      </w:r>
      <w:r w:rsidR="00AF114F">
        <w:rPr>
          <w:rFonts w:ascii="Arial" w:hAnsi="Arial" w:cs="Arial"/>
          <w:lang w:eastAsia="ja-JP"/>
        </w:rPr>
        <w:t>pen standards</w:t>
      </w:r>
      <w:r w:rsidR="009C392A">
        <w:rPr>
          <w:rFonts w:ascii="Arial" w:hAnsi="Arial" w:cs="Arial"/>
          <w:lang w:eastAsia="ja-JP"/>
        </w:rPr>
        <w:t xml:space="preserve"> organisation</w:t>
      </w:r>
      <w:r w:rsidR="00AF114F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with successful track record in </w:t>
      </w:r>
      <w:r w:rsidR="009C392A">
        <w:rPr>
          <w:rFonts w:ascii="Arial" w:hAnsi="Arial" w:cs="Arial"/>
          <w:lang w:eastAsia="ja-JP"/>
        </w:rPr>
        <w:t>specifying</w:t>
      </w:r>
      <w:r>
        <w:rPr>
          <w:rFonts w:ascii="Arial" w:hAnsi="Arial" w:cs="Arial"/>
          <w:lang w:eastAsia="ja-JP"/>
        </w:rPr>
        <w:t xml:space="preserve"> communication systems that are deployed all over the world coexisting with other non-3GPP systems.  T</w:t>
      </w:r>
      <w:r w:rsidR="000F7FE7">
        <w:rPr>
          <w:rFonts w:ascii="Arial" w:hAnsi="Arial" w:cs="Arial"/>
          <w:lang w:eastAsia="ja-JP"/>
        </w:rPr>
        <w:t xml:space="preserve">he work on LAA has </w:t>
      </w:r>
      <w:r w:rsidR="00AF114F">
        <w:rPr>
          <w:rFonts w:ascii="Arial" w:hAnsi="Arial" w:cs="Arial"/>
          <w:lang w:eastAsia="ja-JP"/>
        </w:rPr>
        <w:t>started initially in 3GPP with a study</w:t>
      </w:r>
      <w:r w:rsidR="000F7FE7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for over a year to look at the feasibility of operating in the unlicensed band and sharing and coexisting with </w:t>
      </w:r>
      <w:proofErr w:type="spellStart"/>
      <w:r>
        <w:rPr>
          <w:rFonts w:ascii="Arial" w:hAnsi="Arial" w:cs="Arial"/>
          <w:lang w:eastAsia="ja-JP"/>
        </w:rPr>
        <w:t>WiFi</w:t>
      </w:r>
      <w:proofErr w:type="spellEnd"/>
      <w:r>
        <w:rPr>
          <w:rFonts w:ascii="Arial" w:hAnsi="Arial" w:cs="Arial"/>
          <w:lang w:eastAsia="ja-JP"/>
        </w:rPr>
        <w:t xml:space="preserve"> without impacting </w:t>
      </w:r>
      <w:proofErr w:type="spellStart"/>
      <w:r>
        <w:rPr>
          <w:rFonts w:ascii="Arial" w:hAnsi="Arial" w:cs="Arial"/>
          <w:lang w:eastAsia="ja-JP"/>
        </w:rPr>
        <w:t>WiFi</w:t>
      </w:r>
      <w:proofErr w:type="spellEnd"/>
      <w:r>
        <w:rPr>
          <w:rFonts w:ascii="Arial" w:hAnsi="Arial" w:cs="Arial"/>
          <w:lang w:eastAsia="ja-JP"/>
        </w:rPr>
        <w:t xml:space="preserve"> nodes more </w:t>
      </w:r>
      <w:r w:rsidR="00AF114F">
        <w:rPr>
          <w:rFonts w:ascii="Arial" w:hAnsi="Arial" w:cs="Arial"/>
          <w:lang w:eastAsia="ja-JP"/>
        </w:rPr>
        <w:t>than</w:t>
      </w:r>
      <w:r>
        <w:rPr>
          <w:rFonts w:ascii="Arial" w:hAnsi="Arial" w:cs="Arial"/>
          <w:lang w:eastAsia="ja-JP"/>
        </w:rPr>
        <w:t xml:space="preserve"> </w:t>
      </w:r>
      <w:r w:rsidR="00AF114F">
        <w:rPr>
          <w:rFonts w:ascii="Arial" w:hAnsi="Arial" w:cs="Arial"/>
          <w:lang w:eastAsia="ja-JP"/>
        </w:rPr>
        <w:t xml:space="preserve">adding another </w:t>
      </w:r>
      <w:proofErr w:type="spellStart"/>
      <w:r w:rsidR="00AF114F">
        <w:rPr>
          <w:rFonts w:ascii="Arial" w:hAnsi="Arial" w:cs="Arial"/>
          <w:lang w:eastAsia="ja-JP"/>
        </w:rPr>
        <w:t>WiFi</w:t>
      </w:r>
      <w:proofErr w:type="spellEnd"/>
      <w:r w:rsidR="00AF114F">
        <w:rPr>
          <w:rFonts w:ascii="Arial" w:hAnsi="Arial" w:cs="Arial"/>
          <w:lang w:eastAsia="ja-JP"/>
        </w:rPr>
        <w:t xml:space="preserve"> node. </w:t>
      </w:r>
      <w:r>
        <w:rPr>
          <w:rFonts w:ascii="Arial" w:hAnsi="Arial" w:cs="Arial"/>
          <w:lang w:eastAsia="ja-JP"/>
        </w:rPr>
        <w:t xml:space="preserve"> </w:t>
      </w:r>
      <w:r w:rsidR="00AF114F">
        <w:rPr>
          <w:rFonts w:ascii="Arial" w:hAnsi="Arial" w:cs="Arial"/>
          <w:lang w:eastAsia="ja-JP"/>
        </w:rPr>
        <w:t xml:space="preserve">LTE manufactures, </w:t>
      </w:r>
      <w:proofErr w:type="spellStart"/>
      <w:r w:rsidR="000F7FE7">
        <w:rPr>
          <w:rFonts w:ascii="Arial" w:hAnsi="Arial" w:cs="Arial"/>
          <w:lang w:eastAsia="ja-JP"/>
        </w:rPr>
        <w:t>WiFi</w:t>
      </w:r>
      <w:proofErr w:type="spellEnd"/>
      <w:r w:rsidR="000F7FE7">
        <w:rPr>
          <w:rFonts w:ascii="Arial" w:hAnsi="Arial" w:cs="Arial"/>
          <w:lang w:eastAsia="ja-JP"/>
        </w:rPr>
        <w:t xml:space="preserve"> </w:t>
      </w:r>
      <w:r w:rsidR="00530B83">
        <w:rPr>
          <w:rFonts w:ascii="Arial" w:hAnsi="Arial" w:cs="Arial"/>
          <w:lang w:eastAsia="ja-JP"/>
        </w:rPr>
        <w:t>manufacturers, operators and proponents</w:t>
      </w:r>
      <w:r w:rsidR="00AF114F">
        <w:rPr>
          <w:rFonts w:ascii="Arial" w:hAnsi="Arial" w:cs="Arial"/>
          <w:lang w:eastAsia="ja-JP"/>
        </w:rPr>
        <w:t xml:space="preserve"> of both technologies</w:t>
      </w:r>
      <w:r w:rsidR="00530B83">
        <w:rPr>
          <w:rFonts w:ascii="Arial" w:hAnsi="Arial" w:cs="Arial"/>
          <w:lang w:eastAsia="ja-JP"/>
        </w:rPr>
        <w:t xml:space="preserve"> have all participated in the </w:t>
      </w:r>
      <w:r w:rsidR="00AF114F">
        <w:rPr>
          <w:rFonts w:ascii="Arial" w:hAnsi="Arial" w:cs="Arial"/>
          <w:lang w:eastAsia="ja-JP"/>
        </w:rPr>
        <w:t xml:space="preserve">feasibility study and in the final </w:t>
      </w:r>
      <w:r w:rsidR="00530B83">
        <w:rPr>
          <w:rFonts w:ascii="Arial" w:hAnsi="Arial" w:cs="Arial"/>
          <w:lang w:eastAsia="ja-JP"/>
        </w:rPr>
        <w:t>design of the LAA standards.</w:t>
      </w:r>
      <w:r w:rsidR="000F7FE7">
        <w:rPr>
          <w:rFonts w:ascii="Arial" w:hAnsi="Arial" w:cs="Arial"/>
          <w:lang w:eastAsia="ja-JP"/>
        </w:rPr>
        <w:t xml:space="preserve"> </w:t>
      </w:r>
    </w:p>
    <w:p w:rsidR="00530B83" w:rsidRDefault="00530B83" w:rsidP="003A255C">
      <w:pPr>
        <w:jc w:val="both"/>
        <w:rPr>
          <w:rFonts w:ascii="Arial" w:hAnsi="Arial" w:cs="Arial"/>
          <w:lang w:eastAsia="ja-JP"/>
        </w:rPr>
      </w:pPr>
    </w:p>
    <w:p w:rsidR="002C75FF" w:rsidRDefault="00AF114F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Hundreds of papers and simulations have been submitted by different</w:t>
      </w:r>
      <w:r w:rsidR="00530B83">
        <w:rPr>
          <w:rFonts w:ascii="Arial" w:hAnsi="Arial" w:cs="Arial"/>
          <w:lang w:eastAsia="ja-JP"/>
        </w:rPr>
        <w:t xml:space="preserve"> companies on LAA and proposals on the best coexistence mechanisms have been meticulously discussed [1]</w:t>
      </w:r>
      <w:r w:rsidR="002C75FF">
        <w:rPr>
          <w:rFonts w:ascii="Arial" w:hAnsi="Arial" w:cs="Arial"/>
          <w:lang w:eastAsia="ja-JP"/>
        </w:rPr>
        <w:t xml:space="preserve">. </w:t>
      </w:r>
      <w:r>
        <w:rPr>
          <w:rFonts w:ascii="Arial" w:hAnsi="Arial" w:cs="Arial"/>
          <w:lang w:eastAsia="ja-JP"/>
        </w:rPr>
        <w:t>Listen before Talk</w:t>
      </w:r>
      <w:r w:rsidR="009C392A">
        <w:rPr>
          <w:rFonts w:ascii="Arial" w:hAnsi="Arial" w:cs="Arial"/>
          <w:lang w:eastAsia="ja-JP"/>
        </w:rPr>
        <w:t xml:space="preserve"> (LBT)</w:t>
      </w:r>
      <w:r>
        <w:rPr>
          <w:rFonts w:ascii="Arial" w:hAnsi="Arial" w:cs="Arial"/>
          <w:lang w:eastAsia="ja-JP"/>
        </w:rPr>
        <w:t xml:space="preserve"> which is a feature </w:t>
      </w:r>
      <w:r w:rsidR="009C392A">
        <w:rPr>
          <w:rFonts w:ascii="Arial" w:hAnsi="Arial" w:cs="Arial"/>
          <w:lang w:eastAsia="ja-JP"/>
        </w:rPr>
        <w:t xml:space="preserve">available </w:t>
      </w:r>
      <w:r>
        <w:rPr>
          <w:rFonts w:ascii="Arial" w:hAnsi="Arial" w:cs="Arial"/>
          <w:lang w:eastAsia="ja-JP"/>
        </w:rPr>
        <w:t xml:space="preserve">in </w:t>
      </w:r>
      <w:proofErr w:type="spellStart"/>
      <w:r>
        <w:rPr>
          <w:rFonts w:ascii="Arial" w:hAnsi="Arial" w:cs="Arial"/>
          <w:lang w:eastAsia="ja-JP"/>
        </w:rPr>
        <w:t>WiFi</w:t>
      </w:r>
      <w:proofErr w:type="spellEnd"/>
      <w:r>
        <w:rPr>
          <w:rFonts w:ascii="Arial" w:hAnsi="Arial" w:cs="Arial"/>
          <w:lang w:eastAsia="ja-JP"/>
        </w:rPr>
        <w:t xml:space="preserve"> that allows coexistence </w:t>
      </w:r>
      <w:r w:rsidR="009C392A">
        <w:rPr>
          <w:rFonts w:ascii="Arial" w:hAnsi="Arial" w:cs="Arial"/>
          <w:lang w:eastAsia="ja-JP"/>
        </w:rPr>
        <w:t xml:space="preserve">with other </w:t>
      </w:r>
      <w:proofErr w:type="spellStart"/>
      <w:r w:rsidR="009C392A">
        <w:rPr>
          <w:rFonts w:ascii="Arial" w:hAnsi="Arial" w:cs="Arial"/>
          <w:lang w:eastAsia="ja-JP"/>
        </w:rPr>
        <w:t>WiFi</w:t>
      </w:r>
      <w:proofErr w:type="spellEnd"/>
      <w:r w:rsidR="009C392A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has been studied extensively</w:t>
      </w:r>
      <w:r w:rsidR="009C392A">
        <w:rPr>
          <w:rFonts w:ascii="Arial" w:hAnsi="Arial" w:cs="Arial"/>
          <w:lang w:eastAsia="ja-JP"/>
        </w:rPr>
        <w:t xml:space="preserve"> in LAA</w:t>
      </w:r>
      <w:r>
        <w:rPr>
          <w:rFonts w:ascii="Arial" w:hAnsi="Arial" w:cs="Arial"/>
          <w:lang w:eastAsia="ja-JP"/>
        </w:rPr>
        <w:t xml:space="preserve">. </w:t>
      </w:r>
      <w:r w:rsidR="002C75FF">
        <w:rPr>
          <w:rFonts w:ascii="Arial" w:hAnsi="Arial" w:cs="Arial"/>
          <w:lang w:eastAsia="ja-JP"/>
        </w:rPr>
        <w:t xml:space="preserve">There were multiple LBT schemes evaluated and based on the evaluation results from different companies 3GPP picked </w:t>
      </w:r>
      <w:r w:rsidR="009C392A">
        <w:rPr>
          <w:rFonts w:ascii="Arial" w:hAnsi="Arial" w:cs="Arial"/>
          <w:lang w:eastAsia="ja-JP"/>
        </w:rPr>
        <w:t xml:space="preserve">and specified </w:t>
      </w:r>
      <w:r w:rsidR="002C75FF">
        <w:rPr>
          <w:rFonts w:ascii="Arial" w:hAnsi="Arial" w:cs="Arial"/>
          <w:lang w:eastAsia="ja-JP"/>
        </w:rPr>
        <w:t xml:space="preserve">a conservative LBT scheme similar to what </w:t>
      </w:r>
      <w:proofErr w:type="spellStart"/>
      <w:r w:rsidR="002C75FF">
        <w:rPr>
          <w:rFonts w:ascii="Arial" w:hAnsi="Arial" w:cs="Arial"/>
          <w:lang w:eastAsia="ja-JP"/>
        </w:rPr>
        <w:t>WiFi</w:t>
      </w:r>
      <w:proofErr w:type="spellEnd"/>
      <w:r w:rsidR="002C75FF">
        <w:rPr>
          <w:rFonts w:ascii="Arial" w:hAnsi="Arial" w:cs="Arial"/>
          <w:lang w:eastAsia="ja-JP"/>
        </w:rPr>
        <w:t xml:space="preserve"> nodes use so that coexistence </w:t>
      </w:r>
      <w:r>
        <w:rPr>
          <w:rFonts w:ascii="Arial" w:hAnsi="Arial" w:cs="Arial"/>
          <w:lang w:eastAsia="ja-JP"/>
        </w:rPr>
        <w:t xml:space="preserve">of LAA with </w:t>
      </w:r>
      <w:proofErr w:type="spellStart"/>
      <w:r>
        <w:rPr>
          <w:rFonts w:ascii="Arial" w:hAnsi="Arial" w:cs="Arial"/>
          <w:lang w:eastAsia="ja-JP"/>
        </w:rPr>
        <w:t>WiFi</w:t>
      </w:r>
      <w:proofErr w:type="spellEnd"/>
      <w:r>
        <w:rPr>
          <w:rFonts w:ascii="Arial" w:hAnsi="Arial" w:cs="Arial"/>
          <w:lang w:eastAsia="ja-JP"/>
        </w:rPr>
        <w:t xml:space="preserve"> </w:t>
      </w:r>
      <w:r w:rsidR="002C75FF">
        <w:rPr>
          <w:rFonts w:ascii="Arial" w:hAnsi="Arial" w:cs="Arial"/>
          <w:lang w:eastAsia="ja-JP"/>
        </w:rPr>
        <w:t xml:space="preserve">is guaranteed.   </w:t>
      </w:r>
      <w:r w:rsidR="002C75FF" w:rsidRPr="007F21B1">
        <w:rPr>
          <w:rFonts w:ascii="Arial" w:hAnsi="Arial" w:cs="Arial"/>
          <w:lang w:eastAsia="ja-JP"/>
        </w:rPr>
        <w:t xml:space="preserve">The evaluation results showed </w:t>
      </w:r>
      <w:r w:rsidR="007F21B1" w:rsidRPr="007F21B1">
        <w:rPr>
          <w:rFonts w:ascii="Arial" w:hAnsi="Arial" w:cs="Arial"/>
          <w:lang w:eastAsia="ja-JP"/>
        </w:rPr>
        <w:t>that using</w:t>
      </w:r>
      <w:r w:rsidR="002C75FF" w:rsidRPr="007F21B1">
        <w:rPr>
          <w:rFonts w:ascii="Arial" w:hAnsi="Arial" w:cs="Arial"/>
          <w:lang w:eastAsia="ja-JP"/>
        </w:rPr>
        <w:t xml:space="preserve"> </w:t>
      </w:r>
      <w:r w:rsidR="009C392A">
        <w:rPr>
          <w:rFonts w:ascii="Arial" w:hAnsi="Arial" w:cs="Arial"/>
          <w:lang w:eastAsia="ja-JP"/>
        </w:rPr>
        <w:t xml:space="preserve">the specified </w:t>
      </w:r>
      <w:r w:rsidR="002C75FF" w:rsidRPr="007F21B1">
        <w:rPr>
          <w:rFonts w:ascii="Arial" w:hAnsi="Arial" w:cs="Arial"/>
          <w:lang w:eastAsia="ja-JP"/>
        </w:rPr>
        <w:t>LBT scheme for LAA does not impact Wi-Fi more than another Wi-Fi network.</w:t>
      </w:r>
    </w:p>
    <w:p w:rsidR="009A1BA2" w:rsidRDefault="009A1BA2" w:rsidP="003A255C">
      <w:pPr>
        <w:jc w:val="both"/>
        <w:rPr>
          <w:rFonts w:ascii="Arial" w:hAnsi="Arial" w:cs="Arial"/>
          <w:lang w:eastAsia="ja-JP"/>
        </w:rPr>
      </w:pPr>
    </w:p>
    <w:p w:rsidR="00171FDB" w:rsidRDefault="00171FDB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ETSI and 3GPP have </w:t>
      </w:r>
      <w:r w:rsidR="00AF114F">
        <w:rPr>
          <w:rFonts w:ascii="Arial" w:hAnsi="Arial" w:cs="Arial"/>
          <w:lang w:eastAsia="ja-JP"/>
        </w:rPr>
        <w:t>designed successful</w:t>
      </w:r>
      <w:r>
        <w:rPr>
          <w:rFonts w:ascii="Arial" w:hAnsi="Arial" w:cs="Arial"/>
          <w:lang w:eastAsia="ja-JP"/>
        </w:rPr>
        <w:t xml:space="preserve"> 2G, 3G, and 4G systems and currently embarking on designing </w:t>
      </w:r>
      <w:r w:rsidR="009C392A">
        <w:rPr>
          <w:rFonts w:ascii="Arial" w:hAnsi="Arial" w:cs="Arial"/>
          <w:lang w:eastAsia="ja-JP"/>
        </w:rPr>
        <w:t xml:space="preserve">a </w:t>
      </w:r>
      <w:r>
        <w:rPr>
          <w:rFonts w:ascii="Arial" w:hAnsi="Arial" w:cs="Arial"/>
          <w:lang w:eastAsia="ja-JP"/>
        </w:rPr>
        <w:t xml:space="preserve">5G </w:t>
      </w:r>
      <w:r w:rsidR="009C392A">
        <w:rPr>
          <w:rFonts w:ascii="Arial" w:hAnsi="Arial" w:cs="Arial"/>
          <w:lang w:eastAsia="ja-JP"/>
        </w:rPr>
        <w:t>system</w:t>
      </w:r>
      <w:r>
        <w:rPr>
          <w:rFonts w:ascii="Arial" w:hAnsi="Arial" w:cs="Arial"/>
          <w:lang w:eastAsia="ja-JP"/>
        </w:rPr>
        <w:t xml:space="preserve">. The success of these systems with </w:t>
      </w:r>
      <w:r w:rsidR="00AF114F">
        <w:rPr>
          <w:rFonts w:ascii="Arial" w:hAnsi="Arial" w:cs="Arial"/>
          <w:lang w:eastAsia="ja-JP"/>
        </w:rPr>
        <w:t>interoperability</w:t>
      </w:r>
      <w:r>
        <w:rPr>
          <w:rFonts w:ascii="Arial" w:hAnsi="Arial" w:cs="Arial"/>
          <w:lang w:eastAsia="ja-JP"/>
        </w:rPr>
        <w:t>, tes</w:t>
      </w:r>
      <w:r w:rsidR="00AF114F">
        <w:rPr>
          <w:rFonts w:ascii="Arial" w:hAnsi="Arial" w:cs="Arial"/>
          <w:lang w:eastAsia="ja-JP"/>
        </w:rPr>
        <w:t>t</w:t>
      </w:r>
      <w:r>
        <w:rPr>
          <w:rFonts w:ascii="Arial" w:hAnsi="Arial" w:cs="Arial"/>
          <w:lang w:eastAsia="ja-JP"/>
        </w:rPr>
        <w:t xml:space="preserve">ing, coexistence with other </w:t>
      </w:r>
      <w:r w:rsidR="00AF114F">
        <w:rPr>
          <w:rFonts w:ascii="Arial" w:hAnsi="Arial" w:cs="Arial"/>
          <w:lang w:eastAsia="ja-JP"/>
        </w:rPr>
        <w:t xml:space="preserve">non-3GPP </w:t>
      </w:r>
      <w:r>
        <w:rPr>
          <w:rFonts w:ascii="Arial" w:hAnsi="Arial" w:cs="Arial"/>
          <w:lang w:eastAsia="ja-JP"/>
        </w:rPr>
        <w:t>systems are all there for everyone to see including in the United St</w:t>
      </w:r>
      <w:r w:rsidR="005433C1">
        <w:rPr>
          <w:rFonts w:ascii="Arial" w:hAnsi="Arial" w:cs="Arial"/>
          <w:lang w:eastAsia="ja-JP"/>
        </w:rPr>
        <w:t>ates where 3GPP systems coexist</w:t>
      </w:r>
      <w:r>
        <w:rPr>
          <w:rFonts w:ascii="Arial" w:hAnsi="Arial" w:cs="Arial"/>
          <w:lang w:eastAsia="ja-JP"/>
        </w:rPr>
        <w:t xml:space="preserve"> with IS-36, IS-95, CDMA2000 and other communication systems. The </w:t>
      </w:r>
      <w:r w:rsidR="005433C1">
        <w:rPr>
          <w:rFonts w:ascii="Arial" w:hAnsi="Arial" w:cs="Arial"/>
          <w:lang w:eastAsia="ja-JP"/>
        </w:rPr>
        <w:t xml:space="preserve">3GPP </w:t>
      </w:r>
      <w:r>
        <w:rPr>
          <w:rFonts w:ascii="Arial" w:hAnsi="Arial" w:cs="Arial"/>
          <w:lang w:eastAsia="ja-JP"/>
        </w:rPr>
        <w:t xml:space="preserve">Radio expert Group WG4 (RAN4) is responsible </w:t>
      </w:r>
      <w:r w:rsidR="009C392A">
        <w:rPr>
          <w:rFonts w:ascii="Arial" w:hAnsi="Arial" w:cs="Arial"/>
          <w:lang w:eastAsia="ja-JP"/>
        </w:rPr>
        <w:t>for</w:t>
      </w:r>
      <w:r>
        <w:rPr>
          <w:rFonts w:ascii="Arial" w:hAnsi="Arial" w:cs="Arial"/>
          <w:lang w:eastAsia="ja-JP"/>
        </w:rPr>
        <w:t xml:space="preserve"> designing and specifying the coexistence </w:t>
      </w:r>
      <w:r w:rsidR="005433C1">
        <w:rPr>
          <w:rFonts w:ascii="Arial" w:hAnsi="Arial" w:cs="Arial"/>
          <w:lang w:eastAsia="ja-JP"/>
        </w:rPr>
        <w:t>requirements</w:t>
      </w:r>
      <w:r>
        <w:rPr>
          <w:rFonts w:ascii="Arial" w:hAnsi="Arial" w:cs="Arial"/>
          <w:lang w:eastAsia="ja-JP"/>
        </w:rPr>
        <w:t xml:space="preserve"> between systems </w:t>
      </w:r>
      <w:r w:rsidR="005433C1">
        <w:rPr>
          <w:rFonts w:ascii="Arial" w:hAnsi="Arial" w:cs="Arial"/>
          <w:lang w:eastAsia="ja-JP"/>
        </w:rPr>
        <w:t xml:space="preserve">and </w:t>
      </w:r>
      <w:r w:rsidR="009C392A">
        <w:rPr>
          <w:rFonts w:ascii="Arial" w:hAnsi="Arial" w:cs="Arial"/>
          <w:lang w:eastAsia="ja-JP"/>
        </w:rPr>
        <w:t xml:space="preserve">the </w:t>
      </w:r>
      <w:r>
        <w:rPr>
          <w:rFonts w:ascii="Arial" w:hAnsi="Arial" w:cs="Arial"/>
          <w:lang w:eastAsia="ja-JP"/>
        </w:rPr>
        <w:t>compliance of 3GPP base stations</w:t>
      </w:r>
      <w:r w:rsidR="005433C1">
        <w:rPr>
          <w:rFonts w:ascii="Arial" w:hAnsi="Arial" w:cs="Arial"/>
          <w:lang w:eastAsia="ja-JP"/>
        </w:rPr>
        <w:t xml:space="preserve"> and terminals</w:t>
      </w:r>
      <w:r>
        <w:rPr>
          <w:rFonts w:ascii="Arial" w:hAnsi="Arial" w:cs="Arial"/>
          <w:lang w:eastAsia="ja-JP"/>
        </w:rPr>
        <w:t xml:space="preserve"> with the regulatory and performance requirements.</w:t>
      </w:r>
    </w:p>
    <w:p w:rsidR="00171FDB" w:rsidRDefault="00171FDB" w:rsidP="003A255C">
      <w:pPr>
        <w:jc w:val="both"/>
        <w:rPr>
          <w:rFonts w:ascii="Arial" w:hAnsi="Arial" w:cs="Arial"/>
          <w:lang w:eastAsia="ja-JP"/>
        </w:rPr>
      </w:pPr>
    </w:p>
    <w:p w:rsidR="005433C1" w:rsidRPr="005433C1" w:rsidRDefault="00171FDB" w:rsidP="005433C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RAN4 has started working on the conformance and compliance tests for LAA </w:t>
      </w:r>
      <w:r w:rsidR="005433C1">
        <w:rPr>
          <w:rFonts w:ascii="Arial" w:hAnsi="Arial" w:cs="Arial"/>
          <w:lang w:eastAsia="ja-JP"/>
        </w:rPr>
        <w:t xml:space="preserve">for </w:t>
      </w:r>
      <w:r>
        <w:rPr>
          <w:rFonts w:ascii="Arial" w:hAnsi="Arial" w:cs="Arial"/>
          <w:lang w:eastAsia="ja-JP"/>
        </w:rPr>
        <w:t xml:space="preserve">few months now and the test specifications </w:t>
      </w:r>
      <w:r w:rsidR="005433C1">
        <w:rPr>
          <w:rFonts w:ascii="Arial" w:hAnsi="Arial" w:cs="Arial"/>
          <w:lang w:eastAsia="ja-JP"/>
        </w:rPr>
        <w:t>were</w:t>
      </w:r>
      <w:r>
        <w:rPr>
          <w:rFonts w:ascii="Arial" w:hAnsi="Arial" w:cs="Arial"/>
          <w:lang w:eastAsia="ja-JP"/>
        </w:rPr>
        <w:t xml:space="preserve"> approved at this meeting. In addition, because the unlicensed spectrum is shared with </w:t>
      </w:r>
      <w:proofErr w:type="spellStart"/>
      <w:r w:rsidR="005433C1">
        <w:rPr>
          <w:rFonts w:ascii="Arial" w:hAnsi="Arial" w:cs="Arial"/>
          <w:lang w:eastAsia="ja-JP"/>
        </w:rPr>
        <w:t>WiFi</w:t>
      </w:r>
      <w:proofErr w:type="spellEnd"/>
      <w:r w:rsidR="005433C1">
        <w:rPr>
          <w:rFonts w:ascii="Arial" w:hAnsi="Arial" w:cs="Arial"/>
          <w:lang w:eastAsia="ja-JP"/>
        </w:rPr>
        <w:t>,</w:t>
      </w:r>
      <w:r>
        <w:rPr>
          <w:rFonts w:ascii="Arial" w:hAnsi="Arial" w:cs="Arial"/>
          <w:lang w:eastAsia="ja-JP"/>
        </w:rPr>
        <w:t xml:space="preserve"> 3GPP RAN has tasked RAN4 to develop </w:t>
      </w:r>
      <w:r w:rsidR="005433C1">
        <w:rPr>
          <w:rFonts w:ascii="Arial" w:hAnsi="Arial" w:cs="Arial"/>
          <w:lang w:eastAsia="ja-JP"/>
        </w:rPr>
        <w:t xml:space="preserve">additional tests called </w:t>
      </w:r>
      <w:r>
        <w:rPr>
          <w:rFonts w:ascii="Arial" w:hAnsi="Arial" w:cs="Arial"/>
          <w:lang w:eastAsia="ja-JP"/>
        </w:rPr>
        <w:t>Multi-Node testing guideline which is due to be finalised in December 2016. These</w:t>
      </w:r>
      <w:r w:rsidR="009C392A">
        <w:rPr>
          <w:rFonts w:ascii="Arial" w:hAnsi="Arial" w:cs="Arial"/>
          <w:lang w:eastAsia="ja-JP"/>
        </w:rPr>
        <w:t xml:space="preserve"> test</w:t>
      </w:r>
      <w:r>
        <w:rPr>
          <w:rFonts w:ascii="Arial" w:hAnsi="Arial" w:cs="Arial"/>
          <w:lang w:eastAsia="ja-JP"/>
        </w:rPr>
        <w:t xml:space="preserve"> </w:t>
      </w:r>
      <w:r w:rsidR="005433C1" w:rsidRPr="005433C1">
        <w:rPr>
          <w:rFonts w:ascii="Arial" w:hAnsi="Arial" w:cs="Arial"/>
          <w:lang w:eastAsia="ja-JP"/>
        </w:rPr>
        <w:t xml:space="preserve">the LBT functionality and parameters </w:t>
      </w:r>
      <w:r w:rsidR="009C392A">
        <w:rPr>
          <w:rFonts w:ascii="Arial" w:hAnsi="Arial" w:cs="Arial"/>
          <w:lang w:eastAsia="ja-JP"/>
        </w:rPr>
        <w:t xml:space="preserve">in order for LAA </w:t>
      </w:r>
      <w:r w:rsidR="005433C1" w:rsidRPr="005433C1">
        <w:rPr>
          <w:rFonts w:ascii="Arial" w:hAnsi="Arial" w:cs="Arial"/>
          <w:lang w:eastAsia="ja-JP"/>
        </w:rPr>
        <w:t>to operate</w:t>
      </w:r>
      <w:r w:rsidR="009C392A">
        <w:rPr>
          <w:rFonts w:ascii="Arial" w:hAnsi="Arial" w:cs="Arial"/>
          <w:lang w:eastAsia="ja-JP"/>
        </w:rPr>
        <w:t xml:space="preserve"> efficiently</w:t>
      </w:r>
      <w:r w:rsidR="005433C1" w:rsidRPr="005433C1">
        <w:rPr>
          <w:rFonts w:ascii="Arial" w:hAnsi="Arial" w:cs="Arial"/>
          <w:lang w:eastAsia="ja-JP"/>
        </w:rPr>
        <w:t xml:space="preserve"> in</w:t>
      </w:r>
      <w:r w:rsidR="005433C1">
        <w:rPr>
          <w:rFonts w:ascii="Arial" w:hAnsi="Arial" w:cs="Arial"/>
          <w:lang w:eastAsia="ja-JP"/>
        </w:rPr>
        <w:t xml:space="preserve"> coexistence with </w:t>
      </w:r>
      <w:proofErr w:type="spellStart"/>
      <w:r w:rsidR="005433C1">
        <w:rPr>
          <w:rFonts w:ascii="Arial" w:hAnsi="Arial" w:cs="Arial"/>
          <w:lang w:eastAsia="ja-JP"/>
        </w:rPr>
        <w:t>WiFi</w:t>
      </w:r>
      <w:proofErr w:type="spellEnd"/>
      <w:r w:rsidR="005433C1">
        <w:rPr>
          <w:rFonts w:ascii="Arial" w:hAnsi="Arial" w:cs="Arial"/>
          <w:lang w:eastAsia="ja-JP"/>
        </w:rPr>
        <w:t xml:space="preserve"> such as </w:t>
      </w:r>
      <w:r w:rsidR="005433C1" w:rsidRPr="005433C1">
        <w:rPr>
          <w:rFonts w:ascii="Arial" w:hAnsi="Arial" w:cs="Arial"/>
          <w:lang w:eastAsia="ja-JP"/>
        </w:rPr>
        <w:t>Energy detection threshold, Energy detection “accuracy”, Maximum channel occupancy time</w:t>
      </w:r>
      <w:r w:rsidR="009C392A">
        <w:rPr>
          <w:rFonts w:ascii="Arial" w:hAnsi="Arial" w:cs="Arial"/>
          <w:lang w:eastAsia="ja-JP"/>
        </w:rPr>
        <w:t xml:space="preserve"> etc. </w:t>
      </w:r>
    </w:p>
    <w:p w:rsidR="005433C1" w:rsidRPr="00CD24DC" w:rsidRDefault="005433C1" w:rsidP="005433C1">
      <w:pPr>
        <w:pStyle w:val="BodyText"/>
        <w:rPr>
          <w:b/>
          <w:sz w:val="22"/>
        </w:rPr>
      </w:pPr>
    </w:p>
    <w:p w:rsidR="00F40C1D" w:rsidRDefault="006545CB" w:rsidP="005433C1">
      <w:pPr>
        <w:jc w:val="both"/>
        <w:rPr>
          <w:rFonts w:ascii="Arial" w:hAnsi="Arial" w:cs="Arial"/>
          <w:lang w:eastAsia="ja-JP"/>
        </w:rPr>
      </w:pPr>
      <w:r w:rsidRPr="005433C1">
        <w:rPr>
          <w:rFonts w:ascii="Arial" w:hAnsi="Arial" w:cs="Arial"/>
          <w:lang w:eastAsia="ja-JP"/>
        </w:rPr>
        <w:t xml:space="preserve">3GPP will be happy to further clarify any issues related to the coexistence and fair sharing with </w:t>
      </w:r>
      <w:proofErr w:type="spellStart"/>
      <w:r w:rsidRPr="005433C1">
        <w:rPr>
          <w:rFonts w:ascii="Arial" w:hAnsi="Arial" w:cs="Arial"/>
          <w:lang w:eastAsia="ja-JP"/>
        </w:rPr>
        <w:t>WiFi</w:t>
      </w:r>
      <w:proofErr w:type="spellEnd"/>
      <w:r w:rsidRPr="005433C1">
        <w:rPr>
          <w:rFonts w:ascii="Arial" w:hAnsi="Arial" w:cs="Arial"/>
          <w:lang w:eastAsia="ja-JP"/>
        </w:rPr>
        <w:t xml:space="preserve"> and would be very appreciative of your support and understanding in making the 3GPP technologies even more successful in serving the citizen</w:t>
      </w:r>
      <w:r w:rsidR="009C392A">
        <w:rPr>
          <w:rFonts w:ascii="Arial" w:hAnsi="Arial" w:cs="Arial"/>
          <w:lang w:eastAsia="ja-JP"/>
        </w:rPr>
        <w:t>s</w:t>
      </w:r>
      <w:r w:rsidRPr="005433C1">
        <w:rPr>
          <w:rFonts w:ascii="Arial" w:hAnsi="Arial" w:cs="Arial"/>
          <w:lang w:eastAsia="ja-JP"/>
        </w:rPr>
        <w:t xml:space="preserve"> of a great city like NY and other American cities. </w:t>
      </w:r>
    </w:p>
    <w:p w:rsidR="00DE2254" w:rsidRDefault="00DE2254">
      <w:pPr>
        <w:spacing w:after="120"/>
        <w:ind w:left="993" w:hanging="993"/>
        <w:rPr>
          <w:rFonts w:ascii="Arial" w:hAnsi="Arial" w:cs="Arial"/>
        </w:rPr>
      </w:pPr>
    </w:p>
    <w:p w:rsidR="00DE2254" w:rsidRPr="00DE2254" w:rsidRDefault="00DE2254" w:rsidP="00DE225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References</w:t>
      </w:r>
    </w:p>
    <w:p w:rsidR="00BA3779" w:rsidRDefault="00497B51" w:rsidP="00C65C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2C75FF">
        <w:rPr>
          <w:rFonts w:ascii="Arial" w:hAnsi="Arial" w:cs="Arial"/>
        </w:rPr>
        <w:t xml:space="preserve">TR 36.899, </w:t>
      </w:r>
      <w:r w:rsidR="002C75FF" w:rsidRPr="005433C1">
        <w:rPr>
          <w:rFonts w:ascii="Arial" w:hAnsi="Arial" w:cs="Arial"/>
        </w:rPr>
        <w:t>Feasibility Study on Licensed-Assisted Access to Unlicensed Spectrum</w:t>
      </w:r>
    </w:p>
    <w:p w:rsidR="00497B51" w:rsidRDefault="00497B51" w:rsidP="00DE2254">
      <w:pPr>
        <w:spacing w:after="120"/>
        <w:rPr>
          <w:rFonts w:ascii="Arial" w:hAnsi="Arial" w:cs="Arial"/>
        </w:rPr>
      </w:pPr>
    </w:p>
    <w:p w:rsidR="00DE2254" w:rsidRDefault="00DE2254">
      <w:pPr>
        <w:spacing w:after="120"/>
        <w:ind w:left="993" w:hanging="993"/>
        <w:rPr>
          <w:rFonts w:ascii="Arial" w:hAnsi="Arial" w:cs="Arial"/>
        </w:rPr>
      </w:pPr>
    </w:p>
    <w:p w:rsidR="0017439C" w:rsidRDefault="0019446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F74415">
        <w:rPr>
          <w:rFonts w:ascii="Arial" w:hAnsi="Arial" w:cs="Arial"/>
          <w:b/>
        </w:rPr>
        <w:t>. Date of Next TSG-</w:t>
      </w:r>
      <w:r w:rsidR="004B56B1">
        <w:rPr>
          <w:rFonts w:ascii="Arial" w:hAnsi="Arial" w:cs="Arial"/>
          <w:b/>
        </w:rPr>
        <w:t>RAN</w:t>
      </w:r>
      <w:r w:rsidR="00F74415"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A75509" w:rsidRDefault="00305C3C" w:rsidP="00A755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Meeting 73</w:t>
      </w:r>
      <w:r>
        <w:rPr>
          <w:rFonts w:ascii="Arial" w:hAnsi="Arial" w:cs="Arial"/>
          <w:bCs/>
        </w:rPr>
        <w:tab/>
        <w:t>19</w:t>
      </w:r>
      <w:r w:rsidR="00A75509"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22</w:t>
      </w:r>
      <w:r w:rsidR="00A75509"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2016</w:t>
      </w:r>
      <w:r>
        <w:rPr>
          <w:rFonts w:ascii="Arial" w:hAnsi="Arial" w:cs="Arial"/>
          <w:bCs/>
        </w:rPr>
        <w:tab/>
        <w:t>New Orleans, LA, U.S.A.</w:t>
      </w:r>
    </w:p>
    <w:p w:rsidR="00890139" w:rsidRDefault="00890139" w:rsidP="00A755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Meeting 74</w:t>
      </w:r>
      <w:r>
        <w:rPr>
          <w:rFonts w:ascii="Arial" w:hAnsi="Arial" w:cs="Arial"/>
          <w:bCs/>
        </w:rPr>
        <w:tab/>
      </w:r>
      <w:r w:rsidR="00A8219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– </w:t>
      </w:r>
      <w:r w:rsidR="00A82190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December 2016 </w:t>
      </w:r>
      <w:r>
        <w:rPr>
          <w:rFonts w:ascii="Arial" w:hAnsi="Arial" w:cs="Arial"/>
          <w:bCs/>
        </w:rPr>
        <w:tab/>
      </w:r>
      <w:r w:rsidR="00741B33">
        <w:rPr>
          <w:rFonts w:ascii="Arial" w:hAnsi="Arial" w:cs="Arial"/>
          <w:bCs/>
        </w:rPr>
        <w:t>Vienna, Austria</w:t>
      </w:r>
    </w:p>
    <w:p w:rsidR="0009297C" w:rsidRPr="001C7B42" w:rsidRDefault="0009297C" w:rsidP="00F40C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9297C" w:rsidRPr="001C7B42" w:rsidSect="00820D3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13D" w:rsidRDefault="00AC013D" w:rsidP="0017439C">
      <w:r>
        <w:separator/>
      </w:r>
    </w:p>
  </w:endnote>
  <w:endnote w:type="continuationSeparator" w:id="0">
    <w:p w:rsidR="00AC013D" w:rsidRDefault="00AC013D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13D" w:rsidRDefault="00AC013D" w:rsidP="0017439C">
      <w:r>
        <w:separator/>
      </w:r>
    </w:p>
  </w:footnote>
  <w:footnote w:type="continuationSeparator" w:id="0">
    <w:p w:rsidR="00AC013D" w:rsidRDefault="00AC013D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1E58"/>
    <w:multiLevelType w:val="hybridMultilevel"/>
    <w:tmpl w:val="C02CE5A6"/>
    <w:lvl w:ilvl="0" w:tplc="8312E690">
      <w:numFmt w:val="bullet"/>
      <w:lvlText w:val="-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2740D3"/>
    <w:multiLevelType w:val="hybridMultilevel"/>
    <w:tmpl w:val="5CD60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2035425C"/>
    <w:multiLevelType w:val="hybridMultilevel"/>
    <w:tmpl w:val="2C2CFB44"/>
    <w:lvl w:ilvl="0" w:tplc="1352AB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EB0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60747C">
      <w:start w:val="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4EB78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7EA6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02A7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5442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76B6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4FC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3304FF"/>
    <w:multiLevelType w:val="hybridMultilevel"/>
    <w:tmpl w:val="C74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620623"/>
    <w:multiLevelType w:val="hybridMultilevel"/>
    <w:tmpl w:val="4DC85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69E1754"/>
    <w:multiLevelType w:val="hybridMultilevel"/>
    <w:tmpl w:val="B358E0EE"/>
    <w:lvl w:ilvl="0" w:tplc="7556DA0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38072826"/>
    <w:multiLevelType w:val="hybridMultilevel"/>
    <w:tmpl w:val="CF50C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C159E6"/>
    <w:multiLevelType w:val="hybridMultilevel"/>
    <w:tmpl w:val="576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>
    <w:nsid w:val="48202C29"/>
    <w:multiLevelType w:val="hybridMultilevel"/>
    <w:tmpl w:val="9CC84B8C"/>
    <w:lvl w:ilvl="0" w:tplc="8312E690">
      <w:numFmt w:val="bullet"/>
      <w:lvlText w:val="-"/>
      <w:lvlJc w:val="left"/>
      <w:pPr>
        <w:ind w:left="1440" w:hanging="72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E6821A4"/>
    <w:multiLevelType w:val="hybridMultilevel"/>
    <w:tmpl w:val="73A037F6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7E70A09"/>
    <w:multiLevelType w:val="hybridMultilevel"/>
    <w:tmpl w:val="7D80F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5"/>
  </w:num>
  <w:num w:numId="9">
    <w:abstractNumId w:val="11"/>
  </w:num>
  <w:num w:numId="10">
    <w:abstractNumId w:val="4"/>
  </w:num>
  <w:num w:numId="11">
    <w:abstractNumId w:val="22"/>
  </w:num>
  <w:num w:numId="12">
    <w:abstractNumId w:val="15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4"/>
  </w:num>
  <w:num w:numId="17">
    <w:abstractNumId w:val="13"/>
  </w:num>
  <w:num w:numId="18">
    <w:abstractNumId w:val="2"/>
  </w:num>
  <w:num w:numId="19">
    <w:abstractNumId w:val="10"/>
  </w:num>
  <w:num w:numId="20">
    <w:abstractNumId w:val="0"/>
  </w:num>
  <w:num w:numId="21">
    <w:abstractNumId w:val="17"/>
  </w:num>
  <w:num w:numId="22">
    <w:abstractNumId w:val="18"/>
  </w:num>
  <w:num w:numId="23">
    <w:abstractNumId w:val="12"/>
  </w:num>
  <w:num w:numId="24">
    <w:abstractNumId w:val="20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10ED9"/>
    <w:rsid w:val="000309A3"/>
    <w:rsid w:val="00031EB1"/>
    <w:rsid w:val="000635C9"/>
    <w:rsid w:val="000673E6"/>
    <w:rsid w:val="000713AE"/>
    <w:rsid w:val="000822F9"/>
    <w:rsid w:val="00084DC8"/>
    <w:rsid w:val="0009297C"/>
    <w:rsid w:val="00097EC9"/>
    <w:rsid w:val="00097FF7"/>
    <w:rsid w:val="000A65BC"/>
    <w:rsid w:val="000C47E0"/>
    <w:rsid w:val="000D27EC"/>
    <w:rsid w:val="000D6E62"/>
    <w:rsid w:val="000F01F9"/>
    <w:rsid w:val="000F0217"/>
    <w:rsid w:val="000F12BC"/>
    <w:rsid w:val="000F7B51"/>
    <w:rsid w:val="000F7FE7"/>
    <w:rsid w:val="0010269C"/>
    <w:rsid w:val="00103C25"/>
    <w:rsid w:val="001169C0"/>
    <w:rsid w:val="001242B8"/>
    <w:rsid w:val="00127BA9"/>
    <w:rsid w:val="00136590"/>
    <w:rsid w:val="00145E66"/>
    <w:rsid w:val="00151546"/>
    <w:rsid w:val="00163D85"/>
    <w:rsid w:val="001658F2"/>
    <w:rsid w:val="00171300"/>
    <w:rsid w:val="00171FDB"/>
    <w:rsid w:val="001724B9"/>
    <w:rsid w:val="0017439C"/>
    <w:rsid w:val="00192C55"/>
    <w:rsid w:val="00194464"/>
    <w:rsid w:val="00195AA8"/>
    <w:rsid w:val="001A1F91"/>
    <w:rsid w:val="001A3DE1"/>
    <w:rsid w:val="001B0D03"/>
    <w:rsid w:val="001B2FB8"/>
    <w:rsid w:val="001B7D82"/>
    <w:rsid w:val="001C128A"/>
    <w:rsid w:val="001C13F3"/>
    <w:rsid w:val="001C7B42"/>
    <w:rsid w:val="001F4DEA"/>
    <w:rsid w:val="002072C1"/>
    <w:rsid w:val="002103E9"/>
    <w:rsid w:val="00210831"/>
    <w:rsid w:val="002115F1"/>
    <w:rsid w:val="0021276C"/>
    <w:rsid w:val="002226D4"/>
    <w:rsid w:val="00224FD7"/>
    <w:rsid w:val="00234545"/>
    <w:rsid w:val="0023537E"/>
    <w:rsid w:val="00245D8C"/>
    <w:rsid w:val="00251DDC"/>
    <w:rsid w:val="002571FD"/>
    <w:rsid w:val="00262728"/>
    <w:rsid w:val="00271808"/>
    <w:rsid w:val="00274ADD"/>
    <w:rsid w:val="002805FF"/>
    <w:rsid w:val="002A0048"/>
    <w:rsid w:val="002A105A"/>
    <w:rsid w:val="002A69E5"/>
    <w:rsid w:val="002B0B40"/>
    <w:rsid w:val="002C75FF"/>
    <w:rsid w:val="002E2C27"/>
    <w:rsid w:val="002F2322"/>
    <w:rsid w:val="002F6736"/>
    <w:rsid w:val="00305A87"/>
    <w:rsid w:val="00305C3C"/>
    <w:rsid w:val="003127FF"/>
    <w:rsid w:val="00324A3A"/>
    <w:rsid w:val="00332D32"/>
    <w:rsid w:val="00341C08"/>
    <w:rsid w:val="00346E79"/>
    <w:rsid w:val="0036432D"/>
    <w:rsid w:val="00376862"/>
    <w:rsid w:val="003819EB"/>
    <w:rsid w:val="00393AA1"/>
    <w:rsid w:val="003A1632"/>
    <w:rsid w:val="003A255C"/>
    <w:rsid w:val="003A2D42"/>
    <w:rsid w:val="003D117C"/>
    <w:rsid w:val="003D71F3"/>
    <w:rsid w:val="003E26B8"/>
    <w:rsid w:val="003E417D"/>
    <w:rsid w:val="003F1FB2"/>
    <w:rsid w:val="0040446D"/>
    <w:rsid w:val="0041121A"/>
    <w:rsid w:val="004127C6"/>
    <w:rsid w:val="004165B5"/>
    <w:rsid w:val="004170E0"/>
    <w:rsid w:val="004230E8"/>
    <w:rsid w:val="00425DF4"/>
    <w:rsid w:val="00431348"/>
    <w:rsid w:val="0043221A"/>
    <w:rsid w:val="004335AB"/>
    <w:rsid w:val="00434C9E"/>
    <w:rsid w:val="00440A5B"/>
    <w:rsid w:val="004453BD"/>
    <w:rsid w:val="00451514"/>
    <w:rsid w:val="004527FC"/>
    <w:rsid w:val="0046518B"/>
    <w:rsid w:val="00471A2B"/>
    <w:rsid w:val="00475699"/>
    <w:rsid w:val="00477AAF"/>
    <w:rsid w:val="004836EF"/>
    <w:rsid w:val="00495362"/>
    <w:rsid w:val="0049544C"/>
    <w:rsid w:val="00497B51"/>
    <w:rsid w:val="004A2CDA"/>
    <w:rsid w:val="004A498A"/>
    <w:rsid w:val="004B56B1"/>
    <w:rsid w:val="004D0F60"/>
    <w:rsid w:val="004D33A7"/>
    <w:rsid w:val="004E60F3"/>
    <w:rsid w:val="004F5D62"/>
    <w:rsid w:val="00503E2B"/>
    <w:rsid w:val="00517C4F"/>
    <w:rsid w:val="00520877"/>
    <w:rsid w:val="00530AFB"/>
    <w:rsid w:val="00530B83"/>
    <w:rsid w:val="0053309C"/>
    <w:rsid w:val="005330B2"/>
    <w:rsid w:val="005433C1"/>
    <w:rsid w:val="00552269"/>
    <w:rsid w:val="005609CC"/>
    <w:rsid w:val="005727DC"/>
    <w:rsid w:val="00573E15"/>
    <w:rsid w:val="00583505"/>
    <w:rsid w:val="005928CF"/>
    <w:rsid w:val="005945B4"/>
    <w:rsid w:val="005A0A64"/>
    <w:rsid w:val="005A3605"/>
    <w:rsid w:val="005B14D5"/>
    <w:rsid w:val="005B1A56"/>
    <w:rsid w:val="005B4081"/>
    <w:rsid w:val="005D4247"/>
    <w:rsid w:val="005D479B"/>
    <w:rsid w:val="005D5BBB"/>
    <w:rsid w:val="005E5749"/>
    <w:rsid w:val="005F2ED0"/>
    <w:rsid w:val="005F77A8"/>
    <w:rsid w:val="006047F9"/>
    <w:rsid w:val="006123AD"/>
    <w:rsid w:val="006545CB"/>
    <w:rsid w:val="006555FD"/>
    <w:rsid w:val="00666EDB"/>
    <w:rsid w:val="0067066A"/>
    <w:rsid w:val="006830B8"/>
    <w:rsid w:val="00695D9C"/>
    <w:rsid w:val="006B1564"/>
    <w:rsid w:val="006B5BAD"/>
    <w:rsid w:val="006C2966"/>
    <w:rsid w:val="006C6A63"/>
    <w:rsid w:val="006C6E89"/>
    <w:rsid w:val="006D45CD"/>
    <w:rsid w:val="006E1C64"/>
    <w:rsid w:val="006E2A42"/>
    <w:rsid w:val="006E6999"/>
    <w:rsid w:val="006F0DB6"/>
    <w:rsid w:val="006F6460"/>
    <w:rsid w:val="007038BB"/>
    <w:rsid w:val="007072B3"/>
    <w:rsid w:val="00715B89"/>
    <w:rsid w:val="00730D28"/>
    <w:rsid w:val="00731E29"/>
    <w:rsid w:val="00733BFF"/>
    <w:rsid w:val="00733FFB"/>
    <w:rsid w:val="00741B33"/>
    <w:rsid w:val="007517F1"/>
    <w:rsid w:val="00752DF0"/>
    <w:rsid w:val="00753895"/>
    <w:rsid w:val="007563CA"/>
    <w:rsid w:val="007639B5"/>
    <w:rsid w:val="00774A97"/>
    <w:rsid w:val="007852F7"/>
    <w:rsid w:val="007A1D27"/>
    <w:rsid w:val="007C2530"/>
    <w:rsid w:val="007C6FC5"/>
    <w:rsid w:val="007F1019"/>
    <w:rsid w:val="007F21B1"/>
    <w:rsid w:val="00813A9B"/>
    <w:rsid w:val="00820D35"/>
    <w:rsid w:val="0082703B"/>
    <w:rsid w:val="00836D33"/>
    <w:rsid w:val="008432A7"/>
    <w:rsid w:val="008501B3"/>
    <w:rsid w:val="00855A66"/>
    <w:rsid w:val="00860772"/>
    <w:rsid w:val="00873B2C"/>
    <w:rsid w:val="0088169D"/>
    <w:rsid w:val="00890139"/>
    <w:rsid w:val="008A651E"/>
    <w:rsid w:val="008B0076"/>
    <w:rsid w:val="008B1D2C"/>
    <w:rsid w:val="008C1733"/>
    <w:rsid w:val="008D1D2B"/>
    <w:rsid w:val="008E101A"/>
    <w:rsid w:val="008F4B35"/>
    <w:rsid w:val="00906506"/>
    <w:rsid w:val="00906BF3"/>
    <w:rsid w:val="00973176"/>
    <w:rsid w:val="009A1BA2"/>
    <w:rsid w:val="009A673B"/>
    <w:rsid w:val="009C392A"/>
    <w:rsid w:val="009C5993"/>
    <w:rsid w:val="009C6F1E"/>
    <w:rsid w:val="009D34F6"/>
    <w:rsid w:val="009E3C2D"/>
    <w:rsid w:val="009E3F5C"/>
    <w:rsid w:val="009F0CB8"/>
    <w:rsid w:val="00A02892"/>
    <w:rsid w:val="00A06DCF"/>
    <w:rsid w:val="00A13F09"/>
    <w:rsid w:val="00A142AC"/>
    <w:rsid w:val="00A22D1D"/>
    <w:rsid w:val="00A2783E"/>
    <w:rsid w:val="00A35E8C"/>
    <w:rsid w:val="00A36F23"/>
    <w:rsid w:val="00A75509"/>
    <w:rsid w:val="00A7623B"/>
    <w:rsid w:val="00A82190"/>
    <w:rsid w:val="00A96726"/>
    <w:rsid w:val="00AB482F"/>
    <w:rsid w:val="00AB7C16"/>
    <w:rsid w:val="00AC013D"/>
    <w:rsid w:val="00AC181D"/>
    <w:rsid w:val="00AC5BAF"/>
    <w:rsid w:val="00AD16D8"/>
    <w:rsid w:val="00AD3A5C"/>
    <w:rsid w:val="00AD525C"/>
    <w:rsid w:val="00AD7105"/>
    <w:rsid w:val="00AE34B3"/>
    <w:rsid w:val="00AE6F04"/>
    <w:rsid w:val="00AF114F"/>
    <w:rsid w:val="00AF1954"/>
    <w:rsid w:val="00AF1F1B"/>
    <w:rsid w:val="00B02463"/>
    <w:rsid w:val="00B21861"/>
    <w:rsid w:val="00B24AB4"/>
    <w:rsid w:val="00B30D44"/>
    <w:rsid w:val="00B45A95"/>
    <w:rsid w:val="00B54DDF"/>
    <w:rsid w:val="00B56409"/>
    <w:rsid w:val="00B67EE7"/>
    <w:rsid w:val="00B71235"/>
    <w:rsid w:val="00B74108"/>
    <w:rsid w:val="00B77383"/>
    <w:rsid w:val="00B77AF2"/>
    <w:rsid w:val="00B8287C"/>
    <w:rsid w:val="00B86B9E"/>
    <w:rsid w:val="00B87BD0"/>
    <w:rsid w:val="00B91DFD"/>
    <w:rsid w:val="00BA3779"/>
    <w:rsid w:val="00BA5DFA"/>
    <w:rsid w:val="00BB2557"/>
    <w:rsid w:val="00BB5878"/>
    <w:rsid w:val="00BD39A0"/>
    <w:rsid w:val="00BD3EA9"/>
    <w:rsid w:val="00BE0147"/>
    <w:rsid w:val="00BE1D3D"/>
    <w:rsid w:val="00BE26E1"/>
    <w:rsid w:val="00BE6649"/>
    <w:rsid w:val="00C11AA7"/>
    <w:rsid w:val="00C15D22"/>
    <w:rsid w:val="00C26976"/>
    <w:rsid w:val="00C30C2B"/>
    <w:rsid w:val="00C3281B"/>
    <w:rsid w:val="00C55406"/>
    <w:rsid w:val="00C61859"/>
    <w:rsid w:val="00C655F8"/>
    <w:rsid w:val="00C65CAD"/>
    <w:rsid w:val="00C737A6"/>
    <w:rsid w:val="00C75AD2"/>
    <w:rsid w:val="00C75CCC"/>
    <w:rsid w:val="00C843E8"/>
    <w:rsid w:val="00C97A84"/>
    <w:rsid w:val="00CA6370"/>
    <w:rsid w:val="00CA6F28"/>
    <w:rsid w:val="00CC164A"/>
    <w:rsid w:val="00CC173A"/>
    <w:rsid w:val="00CC61D7"/>
    <w:rsid w:val="00CE18FF"/>
    <w:rsid w:val="00CE374E"/>
    <w:rsid w:val="00CF58A4"/>
    <w:rsid w:val="00D005E1"/>
    <w:rsid w:val="00D028B1"/>
    <w:rsid w:val="00D122D1"/>
    <w:rsid w:val="00D161CA"/>
    <w:rsid w:val="00D3028C"/>
    <w:rsid w:val="00D366D4"/>
    <w:rsid w:val="00D41A4C"/>
    <w:rsid w:val="00D533E3"/>
    <w:rsid w:val="00D73BD2"/>
    <w:rsid w:val="00D83344"/>
    <w:rsid w:val="00D86EA0"/>
    <w:rsid w:val="00D952D1"/>
    <w:rsid w:val="00DE1108"/>
    <w:rsid w:val="00DE2254"/>
    <w:rsid w:val="00DE2379"/>
    <w:rsid w:val="00DF14D4"/>
    <w:rsid w:val="00DF5FF3"/>
    <w:rsid w:val="00E24160"/>
    <w:rsid w:val="00E243D8"/>
    <w:rsid w:val="00E312E6"/>
    <w:rsid w:val="00E538BD"/>
    <w:rsid w:val="00E54D06"/>
    <w:rsid w:val="00E66D82"/>
    <w:rsid w:val="00E74F75"/>
    <w:rsid w:val="00E811BF"/>
    <w:rsid w:val="00E92A0D"/>
    <w:rsid w:val="00E937F3"/>
    <w:rsid w:val="00E948D6"/>
    <w:rsid w:val="00EA5A0C"/>
    <w:rsid w:val="00EA5AB9"/>
    <w:rsid w:val="00EA6E53"/>
    <w:rsid w:val="00EB4E39"/>
    <w:rsid w:val="00EE3B8D"/>
    <w:rsid w:val="00EE6A6D"/>
    <w:rsid w:val="00F02713"/>
    <w:rsid w:val="00F136C1"/>
    <w:rsid w:val="00F24234"/>
    <w:rsid w:val="00F27919"/>
    <w:rsid w:val="00F40C1D"/>
    <w:rsid w:val="00F51868"/>
    <w:rsid w:val="00F607FA"/>
    <w:rsid w:val="00F63F6B"/>
    <w:rsid w:val="00F74415"/>
    <w:rsid w:val="00F7599D"/>
    <w:rsid w:val="00F97C50"/>
    <w:rsid w:val="00FA163B"/>
    <w:rsid w:val="00FA5A61"/>
    <w:rsid w:val="00FC15DD"/>
    <w:rsid w:val="00FC20F2"/>
    <w:rsid w:val="00FC6300"/>
    <w:rsid w:val="00FE3C56"/>
    <w:rsid w:val="00FE60B9"/>
    <w:rsid w:val="00FE7616"/>
    <w:rsid w:val="00FF3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0D35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820D3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20D3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20D35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20D3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20D3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20D3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20D3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20D3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20D3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20D3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20D3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20D3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820D35"/>
  </w:style>
  <w:style w:type="paragraph" w:customStyle="1" w:styleId="B1">
    <w:name w:val="B1"/>
    <w:basedOn w:val="Normal"/>
    <w:link w:val="B1Char"/>
    <w:rsid w:val="00820D3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20D3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20D35"/>
    <w:pPr>
      <w:widowControl w:val="0"/>
    </w:pPr>
  </w:style>
  <w:style w:type="paragraph" w:customStyle="1" w:styleId="2">
    <w:name w:val="??? 2"/>
    <w:basedOn w:val="a"/>
    <w:next w:val="a"/>
    <w:rsid w:val="00820D35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20D35"/>
    <w:rPr>
      <w:sz w:val="16"/>
    </w:rPr>
  </w:style>
  <w:style w:type="paragraph" w:customStyle="1" w:styleId="DECISION">
    <w:name w:val="DECISION"/>
    <w:basedOn w:val="Normal"/>
    <w:rsid w:val="00820D3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20D3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20D3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20D3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820D35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  <w:rPr>
      <w:rFonts w:eastAsia="SimSun"/>
    </w:r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"/>
    <w:qFormat/>
    <w:rsid w:val="003F1FB2"/>
    <w:pPr>
      <w:spacing w:before="220"/>
    </w:pPr>
    <w:rPr>
      <w:sz w:val="22"/>
    </w:rPr>
  </w:style>
  <w:style w:type="character" w:styleId="Hyperlink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DocumentMap">
    <w:name w:val="Document Map"/>
    <w:basedOn w:val="Normal"/>
    <w:link w:val="DocumentMapChar"/>
    <w:rsid w:val="00B91DF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91DF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74B49B-92AB-41E5-B3DC-626AA7907F5A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David Mazzarese</cp:lastModifiedBy>
  <cp:revision>13</cp:revision>
  <cp:lastPrinted>2002-04-23T08:10:00Z</cp:lastPrinted>
  <dcterms:created xsi:type="dcterms:W3CDTF">2016-05-12T09:03:00Z</dcterms:created>
  <dcterms:modified xsi:type="dcterms:W3CDTF">2016-06-07T12:39:00Z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2015_ms_pID_725343">
    <vt:lpwstr>(3)ixGRsliCTJtx/Dm7tx2cvlET9VzoOC8eWbm+G4NuYu9zkD1Ba0uw9gHKSfwdaqckZTRqDeeV
BCUptzgg4g5yyw0tSgDW4718j5CSrYFplTtejq4NddzhIiC5aFGHebdg0JG5bGIU+zyxb1+z
9r2GqRU58tYnyFYXmTWhNxEST+Vdjbf/qbeuSGQ2p3cdYfxK6eX1b68HzeX+ShEJ86aXaT8T
VU6pS39vMmqWHViyMR</vt:lpwstr>
  </property>
  <property fmtid="{D5CDD505-2E9C-101B-9397-08002B2CF9AE}" pid="6" name="_2015_ms_pID_7253431">
    <vt:lpwstr>jajRmJ6YfRnTO4KUjIaI6JGfxUCQYnLbt/Iveg8qUoShFpBTV4vbO6
Qaq5puNTodaHF3SxhSy8Ukvmc2BMkV2BGH4579JNEH9vf7jGkHdQIb4WOKhKXmncLlrLURuf
oM+98piOhSIEdCWJgFinkK90XvNpBmNAsCMlRqSdJ5N+LwEFDT5dmc0tr+sDecupedSq7NJU
/qSoQM+FElpg6Sv8sU1XQ7oe6kavB0GPFN7J</vt:lpwstr>
  </property>
  <property fmtid="{D5CDD505-2E9C-101B-9397-08002B2CF9AE}" pid="7" name="_2015_ms_pID_7253432">
    <vt:lpwstr>KQ==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1465302572</vt:lpwstr>
  </property>
</Properties>
</file>